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1" w:rsidRPr="00696D81" w:rsidRDefault="00696D81" w:rsidP="00696D81">
      <w:pPr>
        <w:pBdr>
          <w:bottom w:val="single" w:sz="12" w:space="2" w:color="596B9B"/>
        </w:pBdr>
        <w:shd w:val="clear" w:color="auto" w:fill="FFFFFF"/>
        <w:spacing w:before="75" w:after="75" w:line="240" w:lineRule="auto"/>
        <w:ind w:left="75" w:right="75"/>
        <w:outlineLvl w:val="0"/>
        <w:rPr>
          <w:rFonts w:ascii="Verdana" w:eastAsia="Times New Roman" w:hAnsi="Verdana" w:cs="Times New Roman"/>
          <w:b/>
          <w:bCs/>
          <w:color w:val="596B9B"/>
          <w:kern w:val="36"/>
          <w:sz w:val="28"/>
          <w:szCs w:val="28"/>
          <w:lang w:eastAsia="cs-CZ"/>
        </w:rPr>
      </w:pPr>
      <w:r w:rsidRPr="00696D81">
        <w:rPr>
          <w:rFonts w:ascii="Verdana" w:eastAsia="Times New Roman" w:hAnsi="Verdana" w:cs="Times New Roman"/>
          <w:b/>
          <w:bCs/>
          <w:color w:val="596B9B"/>
          <w:kern w:val="36"/>
          <w:sz w:val="28"/>
          <w:szCs w:val="28"/>
          <w:lang w:eastAsia="cs-CZ"/>
        </w:rPr>
        <w:t>Rozkaz</w:t>
      </w:r>
      <w:bookmarkStart w:id="0" w:name="_GoBack"/>
      <w:bookmarkEnd w:id="0"/>
      <w:r w:rsidRPr="00696D81">
        <w:rPr>
          <w:rFonts w:ascii="Verdana" w:eastAsia="Times New Roman" w:hAnsi="Verdana" w:cs="Times New Roman"/>
          <w:b/>
          <w:bCs/>
          <w:color w:val="596B9B"/>
          <w:kern w:val="36"/>
          <w:sz w:val="28"/>
          <w:szCs w:val="28"/>
          <w:lang w:eastAsia="cs-CZ"/>
        </w:rPr>
        <w:t xml:space="preserve"> ministra obrany k 98. výročí vzniku samostatného československého státu</w:t>
      </w:r>
    </w:p>
    <w:p w:rsidR="00696D81" w:rsidRPr="00696D81" w:rsidRDefault="00696D81" w:rsidP="00696D81">
      <w:pPr>
        <w:shd w:val="clear" w:color="auto" w:fill="FFFFFF"/>
        <w:spacing w:after="0"/>
        <w:jc w:val="both"/>
        <w:rPr>
          <w:rFonts w:ascii="Verdana" w:hAnsi="Verdana" w:cs="Times New Roman"/>
          <w:color w:val="000000"/>
          <w:sz w:val="28"/>
          <w:szCs w:val="28"/>
          <w:lang w:eastAsia="cs-CZ"/>
        </w:rPr>
      </w:pPr>
      <w:r w:rsidRPr="00696D81">
        <w:rPr>
          <w:rFonts w:ascii="Verdana" w:hAnsi="Verdana" w:cs="Times New Roman"/>
          <w:color w:val="000000"/>
          <w:sz w:val="28"/>
          <w:szCs w:val="28"/>
          <w:lang w:eastAsia="cs-CZ"/>
        </w:rPr>
        <w:t>Vojáci a vojákyně, zaměstnanci a zaměstnankyně,</w:t>
      </w:r>
    </w:p>
    <w:p w:rsidR="00696D81" w:rsidRPr="00696D81" w:rsidRDefault="00696D81" w:rsidP="00696D81">
      <w:pPr>
        <w:shd w:val="clear" w:color="auto" w:fill="FFFFFF"/>
        <w:spacing w:after="0"/>
        <w:ind w:firstLine="708"/>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předválečné Československo se zapsalo do dějin střední Evropy jako demokratický a sebevědomý stát s jasnou vizí a programem. Jeho zrod 28. října 1918 nebyl výsledkem shody šťastných náhod. Republiku bylo třeba tvrdě vybojovat - jak na poli válečném, tak diplomatickém.</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Československo by ovšem nemohlo vzniknout bez jasného souhlasu a podpory zemí vítězné Dohody; bez hrdinství a statečnosti jednoho sta tisíc československých legionářů, kteří se během první světové války připojili k našim jednotkám ve Francii, v Rusku a v Itálii. Československá armáda se tak v mnoha ohledech zrodila ještě dříve než její stát. Tyto heroické počátky jí daly pevný morální základ a stály u zrodu demokratické tradice, z níž čerpala naše nová národní a státní existence.</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Právě legionářskou myšlenkou byly položeny pevné základy moderního demokratického systému a jeho branné moci. Právě tam je třeba hledat zdroje odvahy tisíců našich vojáků, kteří po mnichovské katastrofě roku 1938 opustili zemi, aby po boku Spojenců bojovali proti nacismu. Pro Armádu České republiky je ctí přihlásit se k odkazu jejich činů, vlastenectví a opravdové odvahy.</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Současná armáda České republiky vědomě navazuje na dílo zakladatelů naší státnosti. Přítomnost a rychlá proměnlivost dnešních bezpečnostních rizik je dostatečným důvodem k tomu, aby náš stát všestranně a efektivně rozvíjel své obranné schopnosti.</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lastRenderedPageBreak/>
        <w:t>České ozbrojené síly své kvality prokazují jak na svých zahraničních misích, tak doma během výcviku a při řešení mimořádných a krizových situací. Naše vojenské kontingenty jsou respektovaným a uznávaným partnerem při obnově normálního života na válkou zpustošených územích neklidného světa.</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 xml:space="preserve">Vojáci a vojákyně, zaměstnanci a zaměstnankyně, </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 xml:space="preserve">před osmadevadesáti lety vznikl suverénní československý stát. Pro jeho prvního prezidenta Tomáše Garrigue Masaryka nebyla demokracie pouze formou fungování společnosti, ale nepřetržitým mravním úsilím. Politická i duchovní svoboda, věrnost humanitním ideálům, budování státu, to vše splývalo s ideou moderní české státnosti, která imponovala i motivovala. </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Našemu současnému češství nesmí chybět dimenze poznaných, a tedy i pochopených vlastních dějin. V dědictví 28. října roku 1918 proto Armáda České republiky znovu nachází krédo, které bylo základem vysoké bojové morálky československých legionářů i veteránů druhé světové války. Také proto může být česká armáda plným právem chápána jako jeden ze zdrojů sebedůvěry, síly a jistoty naší země.</w:t>
      </w: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jc w:val="both"/>
        <w:rPr>
          <w:rFonts w:ascii="Verdana" w:eastAsia="Times New Roman" w:hAnsi="Verdana" w:cs="Times New Roman"/>
          <w:color w:val="000000"/>
          <w:sz w:val="28"/>
          <w:szCs w:val="28"/>
          <w:lang w:eastAsia="cs-CZ"/>
        </w:rPr>
      </w:pPr>
    </w:p>
    <w:p w:rsidR="00696D81" w:rsidRPr="00696D81" w:rsidRDefault="00696D81" w:rsidP="00696D81">
      <w:pPr>
        <w:shd w:val="clear" w:color="auto" w:fill="FFFFFF"/>
        <w:spacing w:after="0"/>
        <w:ind w:firstLine="4680"/>
        <w:jc w:val="center"/>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Martin Stropnický</w:t>
      </w:r>
    </w:p>
    <w:p w:rsidR="00696D81" w:rsidRPr="00696D81" w:rsidRDefault="00696D81" w:rsidP="00696D81">
      <w:pPr>
        <w:shd w:val="clear" w:color="auto" w:fill="FFFFFF"/>
        <w:spacing w:after="0"/>
        <w:ind w:firstLine="4680"/>
        <w:jc w:val="center"/>
        <w:rPr>
          <w:rFonts w:ascii="Verdana" w:eastAsia="Times New Roman" w:hAnsi="Verdana" w:cs="Times New Roman"/>
          <w:color w:val="000000"/>
          <w:sz w:val="28"/>
          <w:szCs w:val="28"/>
          <w:lang w:eastAsia="cs-CZ"/>
        </w:rPr>
      </w:pPr>
      <w:r w:rsidRPr="00696D81">
        <w:rPr>
          <w:rFonts w:ascii="Verdana" w:eastAsia="Times New Roman" w:hAnsi="Verdana" w:cs="Times New Roman"/>
          <w:color w:val="000000"/>
          <w:sz w:val="28"/>
          <w:szCs w:val="28"/>
          <w:lang w:eastAsia="cs-CZ"/>
        </w:rPr>
        <w:t>ministr obrany</w:t>
      </w:r>
    </w:p>
    <w:p w:rsidR="00696D81" w:rsidRPr="00696D81" w:rsidRDefault="00696D81" w:rsidP="00696D81">
      <w:pPr>
        <w:shd w:val="clear" w:color="auto" w:fill="FFFFFF"/>
        <w:spacing w:line="240" w:lineRule="auto"/>
        <w:rPr>
          <w:rFonts w:ascii="Verdana" w:eastAsia="Times New Roman" w:hAnsi="Verdana" w:cs="Times New Roman"/>
          <w:color w:val="000000"/>
          <w:sz w:val="18"/>
          <w:szCs w:val="18"/>
          <w:lang w:eastAsia="cs-CZ"/>
        </w:rPr>
      </w:pPr>
      <w:r w:rsidRPr="00696D81">
        <w:rPr>
          <w:rFonts w:ascii="Verdana" w:eastAsia="Times New Roman" w:hAnsi="Verdana" w:cs="Times New Roman"/>
          <w:color w:val="000000"/>
          <w:sz w:val="18"/>
          <w:szCs w:val="18"/>
          <w:lang w:eastAsia="cs-CZ"/>
        </w:rPr>
        <w:t> </w:t>
      </w:r>
    </w:p>
    <w:p w:rsidR="007063FB" w:rsidRDefault="00696D81"/>
    <w:sectPr w:rsidR="00706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88"/>
    <w:rsid w:val="00696D81"/>
    <w:rsid w:val="00882599"/>
    <w:rsid w:val="00963943"/>
    <w:rsid w:val="00E52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96D81"/>
    <w:pPr>
      <w:spacing w:after="0" w:line="240" w:lineRule="auto"/>
      <w:outlineLvl w:val="0"/>
    </w:pPr>
    <w:rPr>
      <w:rFonts w:ascii="Verdana" w:eastAsia="Times New Roman" w:hAnsi="Verdana" w:cs="Times New Roman"/>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6D81"/>
    <w:rPr>
      <w:rFonts w:ascii="Verdana" w:eastAsia="Times New Roman" w:hAnsi="Verdana" w:cs="Times New Roman"/>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96D81"/>
    <w:pPr>
      <w:spacing w:after="0" w:line="240" w:lineRule="auto"/>
      <w:outlineLvl w:val="0"/>
    </w:pPr>
    <w:rPr>
      <w:rFonts w:ascii="Verdana" w:eastAsia="Times New Roman" w:hAnsi="Verdana" w:cs="Times New Roman"/>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6D81"/>
    <w:rPr>
      <w:rFonts w:ascii="Verdana" w:eastAsia="Times New Roman" w:hAnsi="Verdana" w:cs="Times New Roman"/>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90087">
      <w:bodyDiv w:val="1"/>
      <w:marLeft w:val="0"/>
      <w:marRight w:val="0"/>
      <w:marTop w:val="0"/>
      <w:marBottom w:val="0"/>
      <w:divBdr>
        <w:top w:val="none" w:sz="0" w:space="0" w:color="auto"/>
        <w:left w:val="none" w:sz="0" w:space="0" w:color="auto"/>
        <w:bottom w:val="none" w:sz="0" w:space="0" w:color="auto"/>
        <w:right w:val="none" w:sz="0" w:space="0" w:color="auto"/>
      </w:divBdr>
      <w:divsChild>
        <w:div w:id="1508324355">
          <w:marLeft w:val="0"/>
          <w:marRight w:val="0"/>
          <w:marTop w:val="0"/>
          <w:marBottom w:val="0"/>
          <w:divBdr>
            <w:top w:val="none" w:sz="0" w:space="0" w:color="auto"/>
            <w:left w:val="none" w:sz="0" w:space="0" w:color="auto"/>
            <w:bottom w:val="none" w:sz="0" w:space="0" w:color="auto"/>
            <w:right w:val="none" w:sz="0" w:space="0" w:color="auto"/>
          </w:divBdr>
          <w:divsChild>
            <w:div w:id="152064185">
              <w:marLeft w:val="0"/>
              <w:marRight w:val="0"/>
              <w:marTop w:val="0"/>
              <w:marBottom w:val="0"/>
              <w:divBdr>
                <w:top w:val="none" w:sz="0" w:space="0" w:color="auto"/>
                <w:left w:val="none" w:sz="0" w:space="0" w:color="auto"/>
                <w:bottom w:val="none" w:sz="0" w:space="0" w:color="auto"/>
                <w:right w:val="none" w:sz="0" w:space="0" w:color="auto"/>
              </w:divBdr>
              <w:divsChild>
                <w:div w:id="659389882">
                  <w:marLeft w:val="0"/>
                  <w:marRight w:val="0"/>
                  <w:marTop w:val="0"/>
                  <w:marBottom w:val="480"/>
                  <w:divBdr>
                    <w:top w:val="none" w:sz="0" w:space="0" w:color="auto"/>
                    <w:left w:val="none" w:sz="0" w:space="0" w:color="auto"/>
                    <w:bottom w:val="none" w:sz="0" w:space="0" w:color="auto"/>
                    <w:right w:val="none" w:sz="0" w:space="0" w:color="auto"/>
                  </w:divBdr>
                  <w:divsChild>
                    <w:div w:id="70398770">
                      <w:marLeft w:val="0"/>
                      <w:marRight w:val="0"/>
                      <w:marTop w:val="0"/>
                      <w:marBottom w:val="0"/>
                      <w:divBdr>
                        <w:top w:val="none" w:sz="0" w:space="0" w:color="auto"/>
                        <w:left w:val="none" w:sz="0" w:space="0" w:color="auto"/>
                        <w:bottom w:val="none" w:sz="0" w:space="0" w:color="auto"/>
                        <w:right w:val="none" w:sz="0" w:space="0" w:color="auto"/>
                      </w:divBdr>
                      <w:divsChild>
                        <w:div w:id="160033579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382</Words>
  <Characters>2257</Characters>
  <Application/>
  <DocSecurity>0</DocSecurity>
  <Lines>18</Lines>
  <Paragraphs>5</Paragraphs>
  <ScaleCrop>false</ScaleCrop>
  <Company/>
  <LinksUpToDate>false</LinksUpToDate>
  <CharactersWithSpaces>2634</CharactersWithSpaces>
  <SharedDoc>false</SharedDoc>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